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4B9" w:rsidRDefault="000824B9" w:rsidP="000824B9"/>
    <w:p w:rsidR="000824B9" w:rsidRPr="007C72B1" w:rsidRDefault="000824B9" w:rsidP="000824B9">
      <w:pPr>
        <w:jc w:val="both"/>
        <w:rPr>
          <w:rFonts w:ascii="Arial" w:hAnsi="Arial" w:cs="Arial"/>
        </w:rPr>
      </w:pPr>
      <w:r w:rsidRPr="007C72B1">
        <w:rPr>
          <w:rFonts w:ascii="Arial" w:hAnsi="Arial" w:cs="Arial"/>
        </w:rPr>
        <w:t xml:space="preserve">San Luis de la Paz, Guanajuato., </w:t>
      </w:r>
      <w:r>
        <w:rPr>
          <w:rFonts w:ascii="Arial" w:hAnsi="Arial" w:cs="Arial"/>
        </w:rPr>
        <w:t xml:space="preserve">04 cuatro de abril </w:t>
      </w:r>
      <w:r w:rsidRPr="007C72B1">
        <w:rPr>
          <w:rFonts w:ascii="Arial" w:hAnsi="Arial" w:cs="Arial"/>
        </w:rPr>
        <w:t>de 2025 dos mil veinticinco.-</w:t>
      </w:r>
      <w:r>
        <w:rPr>
          <w:rFonts w:ascii="Arial" w:hAnsi="Arial" w:cs="Arial"/>
        </w:rPr>
        <w:t>------</w:t>
      </w:r>
    </w:p>
    <w:p w:rsidR="000824B9" w:rsidRPr="007C72B1" w:rsidRDefault="000824B9" w:rsidP="000824B9">
      <w:pPr>
        <w:jc w:val="both"/>
        <w:rPr>
          <w:rFonts w:ascii="Arial" w:hAnsi="Arial" w:cs="Arial"/>
        </w:rPr>
      </w:pPr>
      <w:r w:rsidRPr="007C72B1">
        <w:rPr>
          <w:rFonts w:ascii="Arial" w:hAnsi="Arial" w:cs="Arial"/>
          <w:b/>
        </w:rPr>
        <w:t>VISTOS.-</w:t>
      </w:r>
      <w:r w:rsidRPr="007C72B1">
        <w:rPr>
          <w:rFonts w:ascii="Arial" w:hAnsi="Arial" w:cs="Arial"/>
        </w:rPr>
        <w:t xml:space="preserve"> Para resolver los autos de la Demanda de Juicio de Nulidad Expediente Número 50/2024, promovido por el ciudadan</w:t>
      </w:r>
      <w:r>
        <w:rPr>
          <w:rFonts w:ascii="Arial" w:hAnsi="Arial" w:cs="Arial"/>
        </w:rPr>
        <w:t xml:space="preserve">o </w:t>
      </w:r>
      <w:r>
        <w:rPr>
          <w:rFonts w:ascii="Arial" w:hAnsi="Arial" w:cs="Arial"/>
        </w:rPr>
        <w:t>***</w:t>
      </w:r>
      <w:r w:rsidRPr="007C72B1">
        <w:rPr>
          <w:rFonts w:ascii="Arial" w:hAnsi="Arial" w:cs="Arial"/>
          <w:b/>
        </w:rPr>
        <w:t xml:space="preserve">, </w:t>
      </w:r>
      <w:r w:rsidRPr="007C72B1">
        <w:rPr>
          <w:rFonts w:ascii="Arial" w:hAnsi="Arial" w:cs="Arial"/>
        </w:rPr>
        <w:t>ha llegado el momento de resolver lo que en derecho proceda y.</w:t>
      </w:r>
      <w:r>
        <w:rPr>
          <w:rFonts w:ascii="Arial" w:hAnsi="Arial" w:cs="Arial"/>
        </w:rPr>
        <w:t>--------</w:t>
      </w:r>
      <w:r>
        <w:rPr>
          <w:rFonts w:ascii="Arial" w:hAnsi="Arial" w:cs="Arial"/>
        </w:rPr>
        <w:t>------------------------------------------------------------------</w:t>
      </w:r>
    </w:p>
    <w:p w:rsidR="000824B9" w:rsidRPr="007C72B1" w:rsidRDefault="000824B9" w:rsidP="000824B9">
      <w:pPr>
        <w:jc w:val="center"/>
        <w:rPr>
          <w:rFonts w:ascii="Arial" w:hAnsi="Arial" w:cs="Arial"/>
          <w:b/>
        </w:rPr>
      </w:pPr>
      <w:r w:rsidRPr="007C72B1">
        <w:rPr>
          <w:rFonts w:ascii="Arial" w:hAnsi="Arial" w:cs="Arial"/>
          <w:b/>
        </w:rPr>
        <w:t>R E S U L T A N D O</w:t>
      </w:r>
    </w:p>
    <w:p w:rsidR="000824B9" w:rsidRPr="007C72B1" w:rsidRDefault="000824B9" w:rsidP="000824B9">
      <w:pPr>
        <w:jc w:val="both"/>
        <w:rPr>
          <w:rFonts w:ascii="Arial" w:hAnsi="Arial" w:cs="Arial"/>
        </w:rPr>
      </w:pPr>
      <w:r w:rsidRPr="007C72B1">
        <w:rPr>
          <w:rFonts w:ascii="Arial" w:hAnsi="Arial" w:cs="Arial"/>
          <w:b/>
        </w:rPr>
        <w:t>PRIMERO.-</w:t>
      </w:r>
      <w:r w:rsidRPr="007C72B1">
        <w:rPr>
          <w:rFonts w:ascii="Arial" w:hAnsi="Arial" w:cs="Arial"/>
        </w:rPr>
        <w:t xml:space="preserve"> Con fecha 6 seis de diciembre   del año 2024 dos mil veinticuatro, el  ciudadano</w:t>
      </w:r>
      <w:r w:rsidRPr="007C72B1">
        <w:rPr>
          <w:rFonts w:ascii="Arial" w:hAnsi="Arial" w:cs="Arial"/>
          <w:b/>
        </w:rPr>
        <w:t xml:space="preserve"> </w:t>
      </w:r>
      <w:r>
        <w:rPr>
          <w:rFonts w:ascii="Arial" w:hAnsi="Arial" w:cs="Arial"/>
          <w:b/>
        </w:rPr>
        <w:t>***</w:t>
      </w:r>
      <w:r w:rsidRPr="007C72B1">
        <w:rPr>
          <w:rFonts w:ascii="Arial" w:hAnsi="Arial" w:cs="Arial"/>
          <w:b/>
        </w:rPr>
        <w:t xml:space="preserve">,  </w:t>
      </w:r>
      <w:r w:rsidRPr="007C72B1">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195188,  de fecha 3 tres de diciembre  de 2024 dos mil veinticuatro,  solicitando la nulidad de la misma en  los términos del artículo 255 del Código de Procedimiento y Justicia Administrativa para el Estado y los Municipios de Guanajuato.---------------------</w:t>
      </w:r>
      <w:r>
        <w:rPr>
          <w:rFonts w:ascii="Arial" w:hAnsi="Arial" w:cs="Arial"/>
        </w:rPr>
        <w:t>---------</w:t>
      </w:r>
      <w:r>
        <w:rPr>
          <w:rFonts w:ascii="Arial" w:hAnsi="Arial" w:cs="Arial"/>
        </w:rPr>
        <w:t>--------------------</w:t>
      </w:r>
    </w:p>
    <w:p w:rsidR="000824B9" w:rsidRPr="007C72B1" w:rsidRDefault="000824B9" w:rsidP="000824B9">
      <w:pPr>
        <w:jc w:val="both"/>
        <w:rPr>
          <w:rFonts w:ascii="Arial" w:hAnsi="Arial" w:cs="Arial"/>
        </w:rPr>
      </w:pPr>
      <w:r w:rsidRPr="007C72B1">
        <w:rPr>
          <w:rFonts w:ascii="Arial" w:hAnsi="Arial" w:cs="Arial"/>
          <w:b/>
        </w:rPr>
        <w:t>SEGUNDO.-</w:t>
      </w:r>
      <w:r w:rsidRPr="007C72B1">
        <w:rPr>
          <w:rFonts w:ascii="Arial" w:hAnsi="Arial" w:cs="Arial"/>
        </w:rPr>
        <w:t xml:space="preserve"> Por auto de fecha 9 nueve de diciembre  del año inmediato anterior, se radicó y requirió a las autoridades responsables para que, en el término de 10 diez días, dieran contestación a la demanda interpuesta en su contra, lo anterior  de conformidad con el artículo 279 del Código  de Procedimiento y Justicia Administrativa para el Estado y los Municipios de Guanajuato, quedando debida y respectivamente notificados las autoridades demandadas  y el actor el  día 11 once de diciembre de 2024 dos mil veinticuatro.---------------------------------</w:t>
      </w:r>
      <w:r>
        <w:rPr>
          <w:rFonts w:ascii="Arial" w:hAnsi="Arial" w:cs="Arial"/>
        </w:rPr>
        <w:t>----------------------</w:t>
      </w:r>
      <w:r w:rsidRPr="007C72B1">
        <w:rPr>
          <w:rFonts w:ascii="Arial" w:hAnsi="Arial" w:cs="Arial"/>
        </w:rPr>
        <w:t>-----------------------</w:t>
      </w:r>
    </w:p>
    <w:p w:rsidR="000824B9" w:rsidRPr="007C72B1" w:rsidRDefault="000824B9" w:rsidP="000824B9">
      <w:pPr>
        <w:jc w:val="both"/>
        <w:rPr>
          <w:rFonts w:ascii="Arial" w:hAnsi="Arial" w:cs="Arial"/>
        </w:rPr>
      </w:pPr>
      <w:r w:rsidRPr="007C72B1">
        <w:rPr>
          <w:rFonts w:ascii="Arial" w:hAnsi="Arial" w:cs="Arial"/>
          <w:b/>
        </w:rPr>
        <w:t>TERCERO.-</w:t>
      </w:r>
      <w:r w:rsidRPr="007C72B1">
        <w:rPr>
          <w:rFonts w:ascii="Arial" w:hAnsi="Arial" w:cs="Arial"/>
        </w:rPr>
        <w:t xml:space="preserve"> Por auto de fecha 13 trece de enero de 2025 dos mil veinticinco, se tuvo a las autoridades demandadas  </w:t>
      </w:r>
      <w:r w:rsidRPr="007C72B1">
        <w:rPr>
          <w:rFonts w:ascii="Arial" w:hAnsi="Arial" w:cs="Arial"/>
          <w:b/>
        </w:rPr>
        <w:t>por  dando contestación en tiempo y forma</w:t>
      </w:r>
      <w:r w:rsidRPr="007C72B1">
        <w:rPr>
          <w:rFonts w:ascii="Arial" w:hAnsi="Arial" w:cs="Arial"/>
        </w:rPr>
        <w:t xml:space="preserve"> a la demanda interpuesta en su contra, lo anterior de conformidad con el artículo 279  del  Código que rige a la materia.-------------------------</w:t>
      </w:r>
      <w:r>
        <w:rPr>
          <w:rFonts w:ascii="Arial" w:hAnsi="Arial" w:cs="Arial"/>
        </w:rPr>
        <w:t>----------</w:t>
      </w:r>
      <w:r w:rsidRPr="007C72B1">
        <w:rPr>
          <w:rFonts w:ascii="Arial" w:hAnsi="Arial" w:cs="Arial"/>
        </w:rPr>
        <w:t>--------------------------------------</w:t>
      </w:r>
    </w:p>
    <w:p w:rsidR="000824B9" w:rsidRPr="007C72B1" w:rsidRDefault="000824B9" w:rsidP="000824B9">
      <w:pPr>
        <w:jc w:val="both"/>
        <w:rPr>
          <w:rFonts w:ascii="Arial" w:hAnsi="Arial" w:cs="Arial"/>
        </w:rPr>
      </w:pPr>
      <w:r w:rsidRPr="007C72B1">
        <w:rPr>
          <w:rFonts w:ascii="Arial" w:hAnsi="Arial" w:cs="Arial"/>
          <w:b/>
        </w:rPr>
        <w:t xml:space="preserve">CUARTO.- </w:t>
      </w:r>
      <w:r w:rsidRPr="007C72B1">
        <w:rPr>
          <w:rFonts w:ascii="Arial" w:hAnsi="Arial" w:cs="Arial"/>
        </w:rPr>
        <w:t>Por auto de fecha 23 veintitrés de enero de la presente anualidad, se tuvo al actor por ampliando su demanda en los términos del diverso  304 -F del Código de la materia.---</w:t>
      </w:r>
      <w:r>
        <w:rPr>
          <w:rFonts w:ascii="Arial" w:hAnsi="Arial" w:cs="Arial"/>
        </w:rPr>
        <w:t>-------------------------------------------------------------------------------</w:t>
      </w:r>
      <w:r w:rsidRPr="007C72B1">
        <w:rPr>
          <w:rFonts w:ascii="Arial" w:hAnsi="Arial" w:cs="Arial"/>
        </w:rPr>
        <w:t>-----------------</w:t>
      </w:r>
    </w:p>
    <w:p w:rsidR="000824B9" w:rsidRPr="007C72B1" w:rsidRDefault="000824B9" w:rsidP="000824B9">
      <w:pPr>
        <w:jc w:val="both"/>
        <w:rPr>
          <w:rFonts w:ascii="Arial" w:hAnsi="Arial" w:cs="Arial"/>
        </w:rPr>
      </w:pPr>
      <w:r w:rsidRPr="007C72B1">
        <w:rPr>
          <w:rFonts w:ascii="Arial" w:hAnsi="Arial" w:cs="Arial"/>
          <w:b/>
        </w:rPr>
        <w:t>QUINTO.-</w:t>
      </w:r>
      <w:r w:rsidRPr="007C72B1">
        <w:rPr>
          <w:rFonts w:ascii="Arial" w:hAnsi="Arial" w:cs="Arial"/>
        </w:rPr>
        <w:t xml:space="preserve"> Por auto de fecha 12 doce de febrero del presente año, se tuvo a la recurrida por no dando contestación a la ampliación de demanda,  lo anterior conforme a lo señalado por el numeral 304 -F   del Código de Procedimiento y Justicia Administrativa aplicable a nuestra Entidad Federativa.-------</w:t>
      </w:r>
      <w:r>
        <w:rPr>
          <w:rFonts w:ascii="Arial" w:hAnsi="Arial" w:cs="Arial"/>
        </w:rPr>
        <w:t>-------------------</w:t>
      </w:r>
      <w:r w:rsidRPr="007C72B1">
        <w:rPr>
          <w:rFonts w:ascii="Arial" w:hAnsi="Arial" w:cs="Arial"/>
        </w:rPr>
        <w:t>---------------</w:t>
      </w:r>
    </w:p>
    <w:p w:rsidR="000824B9" w:rsidRPr="007C72B1" w:rsidRDefault="000824B9" w:rsidP="000824B9">
      <w:pPr>
        <w:jc w:val="both"/>
        <w:rPr>
          <w:rFonts w:ascii="Arial" w:hAnsi="Arial" w:cs="Arial"/>
        </w:rPr>
      </w:pPr>
      <w:r w:rsidRPr="007C72B1">
        <w:rPr>
          <w:rFonts w:ascii="Arial" w:hAnsi="Arial" w:cs="Arial"/>
          <w:b/>
        </w:rPr>
        <w:t>SEXTO.-</w:t>
      </w:r>
      <w:r w:rsidRPr="007C72B1">
        <w:rPr>
          <w:rFonts w:ascii="Arial" w:hAnsi="Arial" w:cs="Arial"/>
        </w:rPr>
        <w:t xml:space="preserve">  En fecha 14 catorce de marzo  de la presente anualidad,  se celebró la  Audiencia de Alegatos,  sin formulación de apuntes de alegatos por ambas partes, lo anterior de conformidad con los artículos 304-J del Código de Procedimiento y Justicia Administrativa para el Estado y los Municipios de Guanajuato.---</w:t>
      </w:r>
      <w:r>
        <w:rPr>
          <w:rFonts w:ascii="Arial" w:hAnsi="Arial" w:cs="Arial"/>
        </w:rPr>
        <w:t>-----------------------</w:t>
      </w:r>
      <w:r w:rsidRPr="007C72B1">
        <w:rPr>
          <w:rFonts w:ascii="Arial" w:hAnsi="Arial" w:cs="Arial"/>
        </w:rPr>
        <w:t xml:space="preserve">---- </w:t>
      </w:r>
    </w:p>
    <w:p w:rsidR="000824B9" w:rsidRPr="007C72B1" w:rsidRDefault="000824B9" w:rsidP="000824B9">
      <w:pPr>
        <w:jc w:val="center"/>
        <w:rPr>
          <w:rFonts w:ascii="Arial" w:hAnsi="Arial" w:cs="Arial"/>
          <w:b/>
        </w:rPr>
      </w:pPr>
      <w:r w:rsidRPr="007C72B1">
        <w:rPr>
          <w:rFonts w:ascii="Arial" w:hAnsi="Arial" w:cs="Arial"/>
          <w:b/>
        </w:rPr>
        <w:t>C O N S I D E R A N D O</w:t>
      </w:r>
    </w:p>
    <w:p w:rsidR="000824B9" w:rsidRPr="007C72B1" w:rsidRDefault="000824B9" w:rsidP="000824B9">
      <w:pPr>
        <w:jc w:val="both"/>
        <w:rPr>
          <w:rFonts w:ascii="Arial" w:hAnsi="Arial" w:cs="Arial"/>
        </w:rPr>
      </w:pPr>
      <w:r w:rsidRPr="007C72B1">
        <w:rPr>
          <w:rFonts w:ascii="Arial" w:hAnsi="Arial" w:cs="Arial"/>
          <w:b/>
        </w:rPr>
        <w:t xml:space="preserve">PRIMERO.- </w:t>
      </w:r>
      <w:r w:rsidRPr="007C72B1">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7C72B1">
        <w:rPr>
          <w:rFonts w:ascii="Arial" w:hAnsi="Arial" w:cs="Arial"/>
        </w:rPr>
        <w:t>--------------------------------</w:t>
      </w:r>
    </w:p>
    <w:p w:rsidR="000824B9" w:rsidRPr="007C72B1" w:rsidRDefault="000824B9" w:rsidP="000824B9">
      <w:pPr>
        <w:jc w:val="both"/>
        <w:rPr>
          <w:rFonts w:ascii="Arial" w:hAnsi="Arial" w:cs="Arial"/>
        </w:rPr>
      </w:pPr>
      <w:r w:rsidRPr="007C72B1">
        <w:rPr>
          <w:rFonts w:ascii="Arial" w:hAnsi="Arial" w:cs="Arial"/>
          <w:b/>
        </w:rPr>
        <w:t>SEGUNDO.-</w:t>
      </w:r>
      <w:r w:rsidRPr="007C72B1">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0824B9" w:rsidRPr="007C72B1" w:rsidRDefault="000824B9" w:rsidP="000824B9">
      <w:pPr>
        <w:jc w:val="both"/>
        <w:rPr>
          <w:rFonts w:ascii="Arial" w:hAnsi="Arial" w:cs="Arial"/>
          <w:i/>
        </w:rPr>
      </w:pPr>
      <w:r w:rsidRPr="007C72B1">
        <w:rPr>
          <w:rFonts w:ascii="Arial" w:hAnsi="Arial" w:cs="Arial"/>
          <w:b/>
        </w:rPr>
        <w:t>TERCERO.-</w:t>
      </w:r>
      <w:r w:rsidRPr="007C72B1">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Procedimientos y Justicia Administrativa para el Estado y los Municipios de Guanajuato,   sirve de apoyo la siguiente Tesis Jurisprudencial.- “</w:t>
      </w:r>
      <w:r w:rsidRPr="007C72B1">
        <w:rPr>
          <w:rFonts w:ascii="Arial" w:hAnsi="Arial" w:cs="Arial"/>
          <w:b/>
          <w:i/>
        </w:rPr>
        <w:t>SOBRESEIMIENTO, MOTIVOS DE</w:t>
      </w:r>
      <w:r w:rsidRPr="007C72B1">
        <w:rPr>
          <w:rFonts w:ascii="Arial" w:hAnsi="Arial" w:cs="Arial"/>
          <w:i/>
        </w:rPr>
        <w:t xml:space="preserve">. La configuración de motivos de sobreseimiento, como sucede cuando se justifica que concurrieron causas de improcedencia, además de impedir el examen de fondo del </w:t>
      </w:r>
      <w:r w:rsidRPr="007C72B1">
        <w:rPr>
          <w:rFonts w:ascii="Arial" w:hAnsi="Arial" w:cs="Arial"/>
          <w:i/>
        </w:rPr>
        <w:lastRenderedPageBreak/>
        <w:t>negocio, debe estudiarse oficiosa y preferentemente, por referirse a una cuestión de orden público en el juicio de garantías.” Visible en la Jurisprudencia Tesis sobresaliente 1982-1983, actualización VIII administrativa, pág. 132, Tesis 182. Ediciones Mayo.</w:t>
      </w:r>
    </w:p>
    <w:p w:rsidR="000824B9" w:rsidRPr="007C72B1" w:rsidRDefault="000824B9" w:rsidP="000824B9">
      <w:pPr>
        <w:jc w:val="both"/>
        <w:rPr>
          <w:rFonts w:ascii="Arial" w:hAnsi="Arial" w:cs="Arial"/>
          <w:i/>
        </w:rPr>
      </w:pPr>
      <w:r w:rsidRPr="007C72B1">
        <w:rPr>
          <w:rFonts w:ascii="Arial" w:hAnsi="Arial" w:cs="Arial"/>
          <w:b/>
          <w:i/>
        </w:rPr>
        <w:t>“IMPROCEDENCIA.-</w:t>
      </w:r>
      <w:r w:rsidRPr="007C72B1">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0824B9" w:rsidRPr="007C72B1" w:rsidRDefault="000824B9" w:rsidP="000824B9">
      <w:pPr>
        <w:jc w:val="both"/>
        <w:rPr>
          <w:rFonts w:ascii="Arial" w:hAnsi="Arial" w:cs="Arial"/>
        </w:rPr>
      </w:pPr>
      <w:r w:rsidRPr="007C72B1">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7C72B1">
        <w:rPr>
          <w:rFonts w:ascii="Arial" w:hAnsi="Arial" w:cs="Arial"/>
        </w:rPr>
        <w:t>-----</w:t>
      </w:r>
    </w:p>
    <w:p w:rsidR="000824B9" w:rsidRPr="007C72B1" w:rsidRDefault="000824B9" w:rsidP="000824B9">
      <w:pPr>
        <w:jc w:val="both"/>
        <w:rPr>
          <w:rFonts w:ascii="Arial" w:hAnsi="Arial" w:cs="Arial"/>
        </w:rPr>
      </w:pPr>
      <w:r w:rsidRPr="007C72B1">
        <w:rPr>
          <w:rFonts w:ascii="Arial" w:hAnsi="Arial" w:cs="Arial"/>
          <w:b/>
        </w:rPr>
        <w:t>CUARTO.-</w:t>
      </w:r>
      <w:r w:rsidRPr="007C72B1">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r w:rsidRPr="007C72B1">
        <w:rPr>
          <w:rFonts w:ascii="Arial" w:hAnsi="Arial" w:cs="Arial"/>
          <w:i/>
        </w:rPr>
        <w:t>“</w:t>
      </w:r>
      <w:r w:rsidRPr="007C72B1">
        <w:rPr>
          <w:rFonts w:ascii="Arial" w:hAnsi="Arial" w:cs="Arial"/>
          <w:b/>
          <w:i/>
        </w:rPr>
        <w:t>CONCEPTOS DE VIOLACIÓN, EL JUEZ NO ESTA OBLIGADO A TRANSCRIBIRLOS.-</w:t>
      </w:r>
      <w:r w:rsidRPr="007C72B1">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r>
        <w:rPr>
          <w:rFonts w:ascii="Arial" w:hAnsi="Arial" w:cs="Arial"/>
          <w:i/>
        </w:rPr>
        <w:t>----</w:t>
      </w:r>
    </w:p>
    <w:p w:rsidR="000824B9" w:rsidRPr="007C72B1" w:rsidRDefault="000824B9" w:rsidP="000824B9">
      <w:pPr>
        <w:jc w:val="both"/>
        <w:rPr>
          <w:rFonts w:ascii="Arial" w:hAnsi="Arial" w:cs="Arial"/>
        </w:rPr>
      </w:pPr>
      <w:r w:rsidRPr="007C72B1">
        <w:rPr>
          <w:rFonts w:ascii="Arial" w:hAnsi="Arial" w:cs="Arial"/>
        </w:rPr>
        <w:t xml:space="preserve">No obstante lo anterior, este Juzgador, estima precisar substancialmente lo que las partes expresaron en sus respectivos escritos, y así tenemos que el demandante señala: </w:t>
      </w:r>
    </w:p>
    <w:p w:rsidR="000824B9" w:rsidRPr="007C72B1" w:rsidRDefault="000824B9" w:rsidP="000824B9">
      <w:pPr>
        <w:jc w:val="both"/>
        <w:rPr>
          <w:rFonts w:ascii="Arial" w:hAnsi="Arial" w:cs="Arial"/>
        </w:rPr>
      </w:pPr>
      <w:r w:rsidRPr="007C72B1">
        <w:rPr>
          <w:rFonts w:ascii="Arial" w:hAnsi="Arial" w:cs="Arial"/>
        </w:rPr>
        <w:t xml:space="preserve">“PRIMERO.- El acto que combato me irroga perjuicio porque contraviene el  artículo 4º de la Ley Orgánica Municipal del Estado de Guanajuato, que recoge el principio de legalidad de los actos administrativos y conforme al cual las autoridades municipales sólo pueden hacer lo que las leyes les concede, y en el caso concreto se ve que las autoridades demandadas me dejan en completo estado de indefensión por la falta de fundamentación y motivación. </w:t>
      </w:r>
    </w:p>
    <w:p w:rsidR="000824B9" w:rsidRDefault="000824B9" w:rsidP="000824B9">
      <w:pPr>
        <w:jc w:val="both"/>
        <w:rPr>
          <w:rFonts w:ascii="Arial" w:hAnsi="Arial" w:cs="Arial"/>
        </w:rPr>
      </w:pPr>
      <w:r w:rsidRPr="007C72B1">
        <w:rPr>
          <w:rFonts w:ascii="Arial" w:hAnsi="Arial" w:cs="Arial"/>
        </w:rPr>
        <w:t xml:space="preserve">SEGUNDO.- El acto que combato me irroga perjuicio porque contraviene lo dispuesto en el artículo 16 primer párrafo de nuestra carta magna que me otorga y reconoce la garantía de debida fundamentación y motivación de un acto de molestia vertido por una autoridad. </w:t>
      </w:r>
    </w:p>
    <w:p w:rsidR="000824B9" w:rsidRPr="007C72B1" w:rsidRDefault="000824B9" w:rsidP="000824B9">
      <w:pPr>
        <w:tabs>
          <w:tab w:val="left" w:pos="1725"/>
        </w:tabs>
        <w:jc w:val="both"/>
        <w:rPr>
          <w:rFonts w:ascii="Arial" w:hAnsi="Arial" w:cs="Arial"/>
        </w:rPr>
      </w:pPr>
      <w:r w:rsidRPr="007C72B1">
        <w:rPr>
          <w:rFonts w:ascii="Arial" w:hAnsi="Arial" w:cs="Arial"/>
        </w:rPr>
        <w:t xml:space="preserve">En el código de la materia, encontramos que se viola en mí contra lo dispuesto en el artículo 137 Fracción IV,  que señala como elemento de validez del acto administrativo que se encuentra debidamente fundado y motivado. </w:t>
      </w:r>
    </w:p>
    <w:p w:rsidR="000824B9" w:rsidRPr="007C72B1" w:rsidRDefault="000824B9" w:rsidP="000824B9">
      <w:pPr>
        <w:jc w:val="both"/>
        <w:rPr>
          <w:rFonts w:ascii="Arial" w:hAnsi="Arial" w:cs="Arial"/>
        </w:rPr>
      </w:pPr>
      <w:r w:rsidRPr="007C72B1">
        <w:rPr>
          <w:rFonts w:ascii="Arial" w:hAnsi="Arial" w:cs="Arial"/>
        </w:rPr>
        <w:t>TERCERO.-  Me causa agravio la calificación de la multa en virtud de que la persona que realizo el acto, se limitó únicamente a estampar su firma pero omitió indicar el cargo que ostenta, y justificar la competencia de su cargo para calificar la infracción interpuesta en mi contra, con esto se le ve la falta de fundamentación y motivación.</w:t>
      </w:r>
    </w:p>
    <w:p w:rsidR="000824B9" w:rsidRPr="007C72B1" w:rsidRDefault="000824B9" w:rsidP="000824B9">
      <w:pPr>
        <w:jc w:val="both"/>
        <w:rPr>
          <w:rFonts w:ascii="Arial" w:hAnsi="Arial" w:cs="Arial"/>
        </w:rPr>
      </w:pPr>
      <w:r w:rsidRPr="007C72B1">
        <w:rPr>
          <w:rFonts w:ascii="Arial" w:hAnsi="Arial" w:cs="Arial"/>
        </w:rPr>
        <w:t xml:space="preserve">CUARTO.- Me causa agravio  dicha calificación ya que carece de elementos de validez que son... </w:t>
      </w:r>
    </w:p>
    <w:p w:rsidR="000824B9" w:rsidRPr="007C72B1" w:rsidRDefault="000824B9" w:rsidP="000824B9">
      <w:pPr>
        <w:jc w:val="both"/>
        <w:rPr>
          <w:rFonts w:ascii="Arial" w:hAnsi="Arial" w:cs="Arial"/>
        </w:rPr>
      </w:pPr>
      <w:r w:rsidRPr="007C72B1">
        <w:rPr>
          <w:rFonts w:ascii="Arial" w:hAnsi="Arial" w:cs="Arial"/>
        </w:rPr>
        <w:t xml:space="preserve">De lo anterior se desprende que los actos administrativos deben contener, para su validez, los requisitos establecidos en el Código de Procedimientos y Justicia Administrativa para el estado y los Municipios de Guanajuato, así como sujetarse a las demás disposiciones que señala la ley de procedimiento administrativo, en las que </w:t>
      </w:r>
      <w:r w:rsidRPr="007C72B1">
        <w:rPr>
          <w:rFonts w:ascii="Arial" w:hAnsi="Arial" w:cs="Arial"/>
        </w:rPr>
        <w:lastRenderedPageBreak/>
        <w:t xml:space="preserve">se establece que todo acto administrativo debe ser emitido por órgano competente a través del servicio público, fundando y motivando  debidamente su actuación. </w:t>
      </w:r>
    </w:p>
    <w:p w:rsidR="000824B9" w:rsidRPr="007C72B1" w:rsidRDefault="000824B9" w:rsidP="000824B9">
      <w:pPr>
        <w:jc w:val="both"/>
        <w:rPr>
          <w:rFonts w:ascii="Arial" w:hAnsi="Arial" w:cs="Arial"/>
        </w:rPr>
      </w:pPr>
      <w:r w:rsidRPr="007C72B1">
        <w:rPr>
          <w:rFonts w:ascii="Arial" w:hAnsi="Arial" w:cs="Arial"/>
        </w:rPr>
        <w:t xml:space="preserve">Pues bien se deduce que dentro del acto administrativo que se emita conforme a las disposiciones que se establece la ley de marras, debe contener la debida fundamentación en relación a la competencia material y territorial de la autoridad que lo emite. </w:t>
      </w:r>
    </w:p>
    <w:p w:rsidR="000824B9" w:rsidRPr="007C72B1" w:rsidRDefault="000824B9" w:rsidP="000824B9">
      <w:pPr>
        <w:jc w:val="both"/>
        <w:rPr>
          <w:rFonts w:ascii="Arial" w:hAnsi="Arial" w:cs="Arial"/>
        </w:rPr>
      </w:pPr>
      <w:r w:rsidRPr="007C72B1">
        <w:rPr>
          <w:rFonts w:ascii="Arial" w:hAnsi="Arial" w:cs="Arial"/>
        </w:rPr>
        <w:t>Ahora bien, en esta situación en particular,  la calificación de la multa que da origen a la resolución impugnada, no obstante que hace referencia a varios numerales de diversos  ordenamientos, en ninguno de ellos se funda la competencia material ni territorial de la autoridad que emite la calificación de la multa por el supuesto árbitro calificador, razón por la cual, es procedente declarar la nulidad lisa y llana de la resolución impugnada…”</w:t>
      </w:r>
    </w:p>
    <w:p w:rsidR="000824B9" w:rsidRPr="007C72B1" w:rsidRDefault="000824B9" w:rsidP="000824B9">
      <w:pPr>
        <w:jc w:val="both"/>
        <w:rPr>
          <w:rFonts w:ascii="Arial" w:hAnsi="Arial" w:cs="Arial"/>
        </w:rPr>
      </w:pPr>
      <w:r w:rsidRPr="007C72B1">
        <w:rPr>
          <w:rFonts w:ascii="Arial" w:hAnsi="Arial" w:cs="Arial"/>
        </w:rPr>
        <w:t>Por su parte la demandada manifestó lo siguiente:</w:t>
      </w:r>
    </w:p>
    <w:p w:rsidR="000824B9" w:rsidRPr="007C72B1" w:rsidRDefault="000824B9" w:rsidP="000824B9">
      <w:pPr>
        <w:jc w:val="both"/>
        <w:rPr>
          <w:rFonts w:ascii="Arial" w:hAnsi="Arial" w:cs="Arial"/>
        </w:rPr>
      </w:pPr>
      <w:r w:rsidRPr="007C72B1">
        <w:rPr>
          <w:rFonts w:ascii="Arial" w:hAnsi="Arial" w:cs="Arial"/>
        </w:rPr>
        <w:t>“PRIMERO.- Es inoperante lo manifestado por la parte actora, toda vez que el acto por el cual se le sanciono es totalmente legal, en virtud de contar el acto administrativo impugnado con los elementos de validez establecidas en el artículo 137 y 138 del Código de Procedimientos y Justicia Administrativa para el Estado y Municipios de Guanajuato, emitida por autoridad competente en el caso en particular por la suscrita… ya como se puede advertir del contenido de la boleta de infracción número 195188 de fecha 3 tres de diciembre del año 2024 dos mil veinticuatro, claramente se desprende que el vehículo automotor se encontraba en movimiento, sanción que está señalada en el Reglamento de Tránsito, Vialidad y Autotransporte para el Municipio de San Luis de la Paz, Guanajuato.</w:t>
      </w:r>
    </w:p>
    <w:p w:rsidR="000824B9" w:rsidRPr="007C72B1" w:rsidRDefault="000824B9" w:rsidP="000824B9">
      <w:pPr>
        <w:jc w:val="both"/>
        <w:rPr>
          <w:rFonts w:ascii="Arial" w:hAnsi="Arial" w:cs="Arial"/>
        </w:rPr>
      </w:pPr>
      <w:r w:rsidRPr="007C72B1">
        <w:rPr>
          <w:rFonts w:ascii="Arial" w:hAnsi="Arial" w:cs="Arial"/>
        </w:rPr>
        <w:t>En esta tesitura, se demuestra  que el hoy accionante cometió la conducta tipificada por el artículo 49 fracción IV del Reglamento de Tránsito, Vialidad y Autotransporte para el Municipio de San Luis de la Paz, Guanajuato…</w:t>
      </w:r>
    </w:p>
    <w:p w:rsidR="000824B9" w:rsidRPr="007C72B1" w:rsidRDefault="000824B9" w:rsidP="000824B9">
      <w:pPr>
        <w:jc w:val="both"/>
        <w:rPr>
          <w:rFonts w:ascii="Arial" w:hAnsi="Arial" w:cs="Arial"/>
        </w:rPr>
      </w:pPr>
      <w:r w:rsidRPr="007C72B1">
        <w:rPr>
          <w:rFonts w:ascii="Arial" w:hAnsi="Arial" w:cs="Arial"/>
        </w:rPr>
        <w:t>SEGUNDO.- Boleta de infracción número 195188 de fecha 3 tres de diciembre de 2024 dos mil veinticuatro levantada por la suscrita… es totalmente legal toda vez que al conductor infringió lo establecido en el Reglamento en materia al estacionar llevar un acompañante sin casco protector, por lo tanto la boleta  está debidamente fundamentada y motivada…</w:t>
      </w:r>
    </w:p>
    <w:p w:rsidR="000824B9" w:rsidRPr="007C72B1" w:rsidRDefault="000824B9" w:rsidP="000824B9">
      <w:pPr>
        <w:jc w:val="both"/>
        <w:rPr>
          <w:rFonts w:ascii="Arial" w:hAnsi="Arial" w:cs="Arial"/>
        </w:rPr>
      </w:pPr>
      <w:r w:rsidRPr="007C72B1">
        <w:rPr>
          <w:rFonts w:ascii="Arial" w:hAnsi="Arial" w:cs="Arial"/>
        </w:rPr>
        <w:t>TERCERO.- De igual forma resulta infundado e inoperante su agravio, por lo anteriormente expuesto en la contestación al agravio que antecede, que bajo el principio de economía procesal se solicita a su señoría se tenga por reproducido. En virtud de que el acto administrativo es considerado valido, eficaz y exigible, en base a lo regulado por el artículo 140 del Código de Procedimiento y Justicia para el Estado y los Municipios de Guanajuato…</w:t>
      </w:r>
    </w:p>
    <w:p w:rsidR="000824B9" w:rsidRPr="007C72B1" w:rsidRDefault="000824B9" w:rsidP="000824B9">
      <w:pPr>
        <w:jc w:val="both"/>
        <w:rPr>
          <w:rFonts w:ascii="Arial" w:hAnsi="Arial" w:cs="Arial"/>
        </w:rPr>
      </w:pPr>
      <w:r w:rsidRPr="007C72B1">
        <w:rPr>
          <w:rFonts w:ascii="Arial" w:hAnsi="Arial" w:cs="Arial"/>
        </w:rPr>
        <w:t>CUARTO.- De igual forma resulta infundado e improcedente su agravio, por lo anteriormente expuesto en la contestación al agravio que antecede, que bajo el principio de economía procesal se solicita a su señoría se tenga por reproducido. En virtud de que el acto administrativo impugnado cuenta con los elementos de validez establecidos en el artículo 137 y 138 del Código de Procedimiento y Justicia Administrativa para el Estado y los Municipios de Guanajuato.”---------</w:t>
      </w:r>
      <w:r>
        <w:rPr>
          <w:rFonts w:ascii="Arial" w:hAnsi="Arial" w:cs="Arial"/>
        </w:rPr>
        <w:t>--------------------</w:t>
      </w:r>
    </w:p>
    <w:p w:rsidR="000824B9" w:rsidRPr="007C72B1" w:rsidRDefault="000824B9" w:rsidP="000824B9">
      <w:pPr>
        <w:jc w:val="both"/>
        <w:rPr>
          <w:rFonts w:ascii="Arial" w:hAnsi="Arial" w:cs="Arial"/>
        </w:rPr>
      </w:pPr>
      <w:r w:rsidRPr="007C72B1">
        <w:rPr>
          <w:rFonts w:ascii="Arial" w:hAnsi="Arial" w:cs="Arial"/>
          <w:b/>
        </w:rPr>
        <w:t>QUINTO.-</w:t>
      </w:r>
      <w:r w:rsidRPr="007C72B1">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0824B9" w:rsidRPr="007C72B1" w:rsidRDefault="000824B9" w:rsidP="000824B9">
      <w:pPr>
        <w:jc w:val="both"/>
        <w:rPr>
          <w:rFonts w:ascii="Arial" w:hAnsi="Arial" w:cs="Arial"/>
        </w:rPr>
      </w:pPr>
      <w:r w:rsidRPr="007C72B1">
        <w:rPr>
          <w:rFonts w:ascii="Arial" w:hAnsi="Arial" w:cs="Arial"/>
        </w:rPr>
        <w:t>El artículo 16 del Pacto Federal, establece:</w:t>
      </w:r>
    </w:p>
    <w:p w:rsidR="000824B9" w:rsidRDefault="000824B9" w:rsidP="000824B9">
      <w:pPr>
        <w:jc w:val="both"/>
        <w:rPr>
          <w:rFonts w:ascii="Arial" w:hAnsi="Arial" w:cs="Arial"/>
        </w:rPr>
      </w:pPr>
      <w:r w:rsidRPr="007C72B1">
        <w:rPr>
          <w:rFonts w:ascii="Arial" w:hAnsi="Arial" w:cs="Arial"/>
        </w:rPr>
        <w:t>“Nadie puede ser molestado en su persona, familia, domicilio, papeles o posesiones, sino en virtud de mandamiento escrito de la autoridad competente que funde y motive la causa legal del procedimiento.”</w:t>
      </w:r>
    </w:p>
    <w:p w:rsidR="000824B9" w:rsidRPr="007C72B1" w:rsidRDefault="000824B9" w:rsidP="000824B9">
      <w:pPr>
        <w:jc w:val="both"/>
        <w:rPr>
          <w:rFonts w:ascii="Arial" w:hAnsi="Arial" w:cs="Arial"/>
        </w:rPr>
      </w:pPr>
      <w:r w:rsidRPr="007C72B1">
        <w:rPr>
          <w:rFonts w:ascii="Arial" w:hAnsi="Arial" w:cs="Arial"/>
        </w:rPr>
        <w:lastRenderedPageBreak/>
        <w:t>Es evidente que,  el numeral citado,   no se surtió en la especie, dado que en la boleta de infracción,  número  de folio boleta de infracción número 195188,  de fecha 3 tres de diciembre de 2024 dos mil veinticuatro,  es un acto administrativo viciado, por una parte se señalan diversos numerales, correspondientes a los preceptos normativos del   Reglamento de Tránsito de esta Municipalidad, y por otra, no se motivó debidamente.</w:t>
      </w:r>
    </w:p>
    <w:p w:rsidR="000824B9" w:rsidRPr="007C72B1" w:rsidRDefault="000824B9" w:rsidP="000824B9">
      <w:pPr>
        <w:jc w:val="both"/>
        <w:rPr>
          <w:rFonts w:ascii="Arial" w:hAnsi="Arial" w:cs="Arial"/>
        </w:rPr>
      </w:pPr>
      <w:r w:rsidRPr="007C72B1">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0824B9" w:rsidRPr="007C72B1" w:rsidRDefault="000824B9" w:rsidP="000824B9">
      <w:pPr>
        <w:jc w:val="both"/>
        <w:rPr>
          <w:rFonts w:ascii="Arial" w:hAnsi="Arial" w:cs="Arial"/>
        </w:rPr>
      </w:pPr>
      <w:r w:rsidRPr="007C72B1">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0824B9" w:rsidRPr="007C72B1" w:rsidRDefault="000824B9" w:rsidP="000824B9">
      <w:pPr>
        <w:jc w:val="both"/>
        <w:rPr>
          <w:rFonts w:ascii="Arial" w:hAnsi="Arial" w:cs="Arial"/>
          <w:i/>
        </w:rPr>
      </w:pPr>
      <w:r w:rsidRPr="007C72B1">
        <w:rPr>
          <w:rFonts w:ascii="Arial" w:hAnsi="Arial" w:cs="Arial"/>
          <w:b/>
          <w:i/>
        </w:rPr>
        <w:t>BOLETAS DE INFRACCIÓN. FUNDAMENTACIÓN Y MOTIVACIÓN DE LAS.</w:t>
      </w:r>
      <w:r w:rsidRPr="007C72B1">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0824B9" w:rsidRPr="007C72B1" w:rsidRDefault="000824B9" w:rsidP="000824B9">
      <w:pPr>
        <w:jc w:val="both"/>
        <w:rPr>
          <w:rFonts w:ascii="Arial" w:hAnsi="Arial" w:cs="Arial"/>
          <w:i/>
        </w:rPr>
      </w:pPr>
      <w:r w:rsidRPr="007C72B1">
        <w:rPr>
          <w:rFonts w:ascii="Arial" w:hAnsi="Arial" w:cs="Arial"/>
          <w:b/>
          <w:i/>
        </w:rPr>
        <w:t>TRÁNSITO, MULTAS DE.</w:t>
      </w:r>
      <w:r w:rsidRPr="007C72B1">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0824B9" w:rsidRPr="007C72B1" w:rsidRDefault="000824B9" w:rsidP="000824B9">
      <w:pPr>
        <w:jc w:val="both"/>
        <w:rPr>
          <w:rFonts w:ascii="Arial" w:hAnsi="Arial" w:cs="Arial"/>
        </w:rPr>
      </w:pPr>
      <w:r w:rsidRPr="007C72B1">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7C72B1">
        <w:rPr>
          <w:rFonts w:ascii="Arial" w:hAnsi="Arial" w:cs="Arial"/>
          <w:u w:val="single"/>
        </w:rPr>
        <w:t xml:space="preserve">por </w:t>
      </w:r>
      <w:r w:rsidRPr="007C72B1">
        <w:rPr>
          <w:rFonts w:ascii="Arial" w:hAnsi="Arial" w:cs="Arial"/>
          <w:b/>
          <w:u w:val="single"/>
        </w:rPr>
        <w:t>fundar</w:t>
      </w:r>
      <w:r w:rsidRPr="007C72B1">
        <w:rPr>
          <w:rFonts w:ascii="Arial" w:hAnsi="Arial" w:cs="Arial"/>
          <w:u w:val="single"/>
        </w:rPr>
        <w:t xml:space="preserve">  ha de entenderse la expresión de los preceptos legales aplicables al caso concreto</w:t>
      </w:r>
      <w:r w:rsidRPr="007C72B1">
        <w:rPr>
          <w:rFonts w:ascii="Arial" w:hAnsi="Arial" w:cs="Arial"/>
        </w:rPr>
        <w:t xml:space="preserve"> </w:t>
      </w:r>
      <w:r w:rsidRPr="007C72B1">
        <w:rPr>
          <w:rFonts w:ascii="Arial" w:hAnsi="Arial" w:cs="Arial"/>
          <w:u w:val="single"/>
        </w:rPr>
        <w:t xml:space="preserve">y </w:t>
      </w:r>
      <w:r w:rsidRPr="007C72B1">
        <w:rPr>
          <w:rFonts w:ascii="Arial" w:hAnsi="Arial" w:cs="Arial"/>
          <w:b/>
          <w:u w:val="single"/>
        </w:rPr>
        <w:t>por motivar</w:t>
      </w:r>
      <w:r w:rsidRPr="007C72B1">
        <w:rPr>
          <w:rFonts w:ascii="Arial" w:hAnsi="Arial" w:cs="Arial"/>
          <w:u w:val="single"/>
        </w:rPr>
        <w:t>, la exposición de los hechos y razonamientos lógico jurídicos que expliquen porque es aplicable el derecho positivo al caso en concreto.</w:t>
      </w:r>
      <w:r w:rsidRPr="007C72B1">
        <w:rPr>
          <w:rFonts w:ascii="Arial" w:hAnsi="Arial" w:cs="Arial"/>
        </w:rPr>
        <w:t xml:space="preserve"> Sirve de sustento al argumento vertido </w:t>
      </w:r>
      <w:proofErr w:type="spellStart"/>
      <w:r w:rsidRPr="007C72B1">
        <w:rPr>
          <w:rFonts w:ascii="Arial" w:hAnsi="Arial" w:cs="Arial"/>
        </w:rPr>
        <w:t>supralíneas</w:t>
      </w:r>
      <w:proofErr w:type="spellEnd"/>
      <w:r w:rsidRPr="007C72B1">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0824B9" w:rsidRPr="007C72B1" w:rsidRDefault="000824B9" w:rsidP="000824B9">
      <w:pPr>
        <w:jc w:val="both"/>
        <w:rPr>
          <w:rFonts w:ascii="Arial" w:hAnsi="Arial" w:cs="Arial"/>
          <w:i/>
        </w:rPr>
      </w:pPr>
      <w:r w:rsidRPr="007C72B1">
        <w:rPr>
          <w:rFonts w:ascii="Arial" w:hAnsi="Arial" w:cs="Arial"/>
          <w:i/>
        </w:rPr>
        <w:t>“</w:t>
      </w:r>
      <w:r w:rsidRPr="007C72B1">
        <w:rPr>
          <w:rFonts w:ascii="Arial" w:hAnsi="Arial" w:cs="Arial"/>
          <w:b/>
          <w:i/>
        </w:rPr>
        <w:t>FUNDAMENTACIÓN Y MOTIVACIÓN.</w:t>
      </w:r>
      <w:r w:rsidRPr="007C72B1">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0824B9" w:rsidRPr="007C72B1" w:rsidRDefault="000824B9" w:rsidP="000824B9">
      <w:pPr>
        <w:jc w:val="both"/>
        <w:rPr>
          <w:rFonts w:ascii="Arial" w:hAnsi="Arial" w:cs="Arial"/>
        </w:rPr>
      </w:pPr>
      <w:r w:rsidRPr="007C72B1">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0824B9" w:rsidRPr="007C72B1" w:rsidRDefault="000824B9" w:rsidP="000824B9">
      <w:pPr>
        <w:jc w:val="both"/>
        <w:rPr>
          <w:rFonts w:ascii="Arial" w:hAnsi="Arial" w:cs="Arial"/>
          <w:i/>
        </w:rPr>
      </w:pPr>
      <w:r w:rsidRPr="007C72B1">
        <w:rPr>
          <w:rFonts w:ascii="Arial" w:hAnsi="Arial" w:cs="Arial"/>
          <w:b/>
          <w:i/>
        </w:rPr>
        <w:lastRenderedPageBreak/>
        <w:t>“FUNDAMENTACIÓN Y MOTIVACIÓN DE LOS ACTOS ADMINISTRATIVOS.-</w:t>
      </w:r>
      <w:r w:rsidRPr="007C72B1">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7C72B1">
        <w:rPr>
          <w:rFonts w:ascii="Arial" w:hAnsi="Arial" w:cs="Arial"/>
          <w:i/>
        </w:rPr>
        <w:t>subincisos</w:t>
      </w:r>
      <w:proofErr w:type="spellEnd"/>
      <w:r w:rsidRPr="007C72B1">
        <w:rPr>
          <w:rFonts w:ascii="Arial" w:hAnsi="Arial" w:cs="Arial"/>
          <w:i/>
        </w:rPr>
        <w:t xml:space="preserve">, fracciones y preceptos aplicables, y b).- los cuerpos legales, y preceptos que otorgan competencia o facultades a las autoridades para emitir el acto en agravio del gobernado.”  </w:t>
      </w:r>
    </w:p>
    <w:p w:rsidR="000824B9" w:rsidRPr="007C72B1" w:rsidRDefault="000824B9" w:rsidP="000824B9">
      <w:pPr>
        <w:jc w:val="both"/>
        <w:rPr>
          <w:rFonts w:ascii="Arial" w:hAnsi="Arial" w:cs="Arial"/>
          <w:i/>
        </w:rPr>
      </w:pPr>
      <w:r w:rsidRPr="007C72B1">
        <w:rPr>
          <w:rFonts w:ascii="Arial" w:hAnsi="Arial" w:cs="Arial"/>
          <w:i/>
        </w:rPr>
        <w:t>“</w:t>
      </w:r>
      <w:r w:rsidRPr="007C72B1">
        <w:rPr>
          <w:rFonts w:ascii="Arial" w:hAnsi="Arial" w:cs="Arial"/>
          <w:b/>
          <w:i/>
        </w:rPr>
        <w:t>FUNDAMENTACIÓN Y MOTIVACIÓN.-</w:t>
      </w:r>
      <w:r w:rsidRPr="007C72B1">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0824B9" w:rsidRPr="007C72B1" w:rsidRDefault="000824B9" w:rsidP="000824B9">
      <w:pPr>
        <w:jc w:val="both"/>
        <w:rPr>
          <w:rFonts w:ascii="Arial" w:hAnsi="Arial" w:cs="Arial"/>
          <w:i/>
        </w:rPr>
      </w:pPr>
      <w:r w:rsidRPr="007C72B1">
        <w:rPr>
          <w:rFonts w:ascii="Arial" w:hAnsi="Arial" w:cs="Arial"/>
          <w:i/>
        </w:rPr>
        <w:t>“</w:t>
      </w:r>
      <w:r w:rsidRPr="007C72B1">
        <w:rPr>
          <w:rFonts w:ascii="Arial" w:hAnsi="Arial" w:cs="Arial"/>
          <w:b/>
          <w:i/>
        </w:rPr>
        <w:t>FUNDAMENTACIÓN Y MOTIVACIÓN, FALTA O INDEBIDA. EN CUANTO SON DISTINTAS, UNAS GENERAN NULIDAD LISA Y LLANA Y OTRAS PARA EFECTO.-</w:t>
      </w:r>
      <w:r w:rsidRPr="007C72B1">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7C72B1">
        <w:rPr>
          <w:rFonts w:ascii="Arial" w:hAnsi="Arial" w:cs="Arial"/>
          <w:i/>
        </w:rPr>
        <w:t>dan</w:t>
      </w:r>
      <w:proofErr w:type="gramEnd"/>
      <w:r w:rsidRPr="007C72B1">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w:t>
      </w:r>
      <w:r w:rsidRPr="007C72B1">
        <w:rPr>
          <w:rFonts w:ascii="Arial" w:hAnsi="Arial" w:cs="Arial"/>
          <w:i/>
        </w:rPr>
        <w:lastRenderedPageBreak/>
        <w:t>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0824B9" w:rsidRPr="007C72B1" w:rsidRDefault="000824B9" w:rsidP="000824B9">
      <w:pPr>
        <w:jc w:val="both"/>
        <w:rPr>
          <w:rFonts w:ascii="Arial" w:hAnsi="Arial" w:cs="Arial"/>
        </w:rPr>
      </w:pPr>
      <w:r w:rsidRPr="007C72B1">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0824B9" w:rsidRPr="007C72B1" w:rsidRDefault="000824B9" w:rsidP="000824B9">
      <w:pPr>
        <w:jc w:val="both"/>
        <w:rPr>
          <w:rFonts w:ascii="Arial" w:hAnsi="Arial" w:cs="Arial"/>
        </w:rPr>
      </w:pPr>
      <w:r w:rsidRPr="007C72B1">
        <w:rPr>
          <w:rFonts w:ascii="Arial" w:hAnsi="Arial" w:cs="Arial"/>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0824B9" w:rsidRPr="007C72B1" w:rsidRDefault="000824B9" w:rsidP="000824B9">
      <w:pPr>
        <w:jc w:val="both"/>
        <w:rPr>
          <w:rFonts w:ascii="Arial" w:hAnsi="Arial" w:cs="Arial"/>
          <w:i/>
        </w:rPr>
      </w:pPr>
      <w:r w:rsidRPr="007C72B1">
        <w:rPr>
          <w:rFonts w:ascii="Arial" w:hAnsi="Arial" w:cs="Arial"/>
          <w:i/>
        </w:rPr>
        <w:t>“</w:t>
      </w:r>
      <w:r w:rsidRPr="007C72B1">
        <w:rPr>
          <w:rFonts w:ascii="Arial" w:hAnsi="Arial" w:cs="Arial"/>
          <w:b/>
          <w:i/>
        </w:rPr>
        <w:t>COMPETENCIA. LA AUTORIDAD QUE CALIFICA LA INFRACCIÓN DEBE FUNDAR SU</w:t>
      </w:r>
      <w:r w:rsidRPr="007C72B1">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0824B9" w:rsidRPr="007C72B1" w:rsidRDefault="000824B9" w:rsidP="000824B9">
      <w:pPr>
        <w:jc w:val="both"/>
        <w:rPr>
          <w:rFonts w:ascii="Arial" w:hAnsi="Arial" w:cs="Arial"/>
          <w:i/>
        </w:rPr>
      </w:pPr>
      <w:r w:rsidRPr="007C72B1">
        <w:rPr>
          <w:rFonts w:ascii="Arial" w:hAnsi="Arial" w:cs="Arial"/>
          <w:b/>
          <w:i/>
        </w:rPr>
        <w:t>CALIFICACIÓN LEGAL DE LA INFRACCIÓN. REQUISITOS QUE DEBE REUNIR LA.</w:t>
      </w:r>
      <w:r w:rsidRPr="007C72B1">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0824B9" w:rsidRPr="007C72B1" w:rsidRDefault="000824B9" w:rsidP="000824B9">
      <w:pPr>
        <w:jc w:val="both"/>
        <w:rPr>
          <w:rFonts w:ascii="Arial" w:hAnsi="Arial" w:cs="Arial"/>
        </w:rPr>
      </w:pPr>
      <w:r w:rsidRPr="007C72B1">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0824B9" w:rsidRPr="007C72B1" w:rsidRDefault="000824B9" w:rsidP="000824B9">
      <w:pPr>
        <w:jc w:val="both"/>
        <w:rPr>
          <w:rFonts w:ascii="Arial" w:hAnsi="Arial" w:cs="Arial"/>
          <w:i/>
        </w:rPr>
      </w:pPr>
      <w:r w:rsidRPr="007C72B1">
        <w:rPr>
          <w:rFonts w:ascii="Arial" w:hAnsi="Arial" w:cs="Arial"/>
          <w:b/>
          <w:i/>
        </w:rPr>
        <w:lastRenderedPageBreak/>
        <w:t>CONTESTACIÓN DE LA DEMANDA. NO ES EL MEDIO PARA EXPRESAR LOS MOTIVOS Y FUNDAMENTOS DEL ACTO RECLAMADO.-</w:t>
      </w:r>
      <w:r w:rsidRPr="007C72B1">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7C72B1">
        <w:rPr>
          <w:rFonts w:ascii="Arial" w:hAnsi="Arial" w:cs="Arial"/>
          <w:i/>
        </w:rPr>
        <w:t>Noe</w:t>
      </w:r>
      <w:proofErr w:type="spellEnd"/>
      <w:r w:rsidRPr="007C72B1">
        <w:rPr>
          <w:rFonts w:ascii="Arial" w:hAnsi="Arial" w:cs="Arial"/>
          <w:i/>
        </w:rPr>
        <w:t xml:space="preserve"> </w:t>
      </w:r>
      <w:proofErr w:type="spellStart"/>
      <w:r w:rsidRPr="007C72B1">
        <w:rPr>
          <w:rFonts w:ascii="Arial" w:hAnsi="Arial" w:cs="Arial"/>
          <w:i/>
        </w:rPr>
        <w:t>Mascot</w:t>
      </w:r>
      <w:proofErr w:type="spellEnd"/>
      <w:r w:rsidRPr="007C72B1">
        <w:rPr>
          <w:rFonts w:ascii="Arial" w:hAnsi="Arial" w:cs="Arial"/>
          <w:i/>
        </w:rPr>
        <w:t xml:space="preserve"> Uribe.)</w:t>
      </w:r>
    </w:p>
    <w:p w:rsidR="000824B9" w:rsidRPr="007C72B1" w:rsidRDefault="000824B9" w:rsidP="000824B9">
      <w:pPr>
        <w:jc w:val="both"/>
        <w:rPr>
          <w:rFonts w:ascii="Arial" w:hAnsi="Arial" w:cs="Arial"/>
        </w:rPr>
      </w:pPr>
      <w:r w:rsidRPr="007C72B1">
        <w:rPr>
          <w:rFonts w:ascii="Arial" w:hAnsi="Arial" w:cs="Arial"/>
        </w:rPr>
        <w:t>De igual forma, tiene aplicación por analogía la Tesis: V-TA-2aS-70, Época Quinta, Instancia: Segunda Sección, Fuente: R.T.F.J.F.A. Quinta Época. Año IV. No. 48. Diciembre 2004, visible en la Página: 311, que reza:</w:t>
      </w:r>
    </w:p>
    <w:p w:rsidR="000824B9" w:rsidRPr="007C72B1" w:rsidRDefault="000824B9" w:rsidP="000824B9">
      <w:pPr>
        <w:jc w:val="both"/>
        <w:rPr>
          <w:rFonts w:ascii="Arial" w:hAnsi="Arial" w:cs="Arial"/>
          <w:i/>
        </w:rPr>
      </w:pPr>
      <w:r w:rsidRPr="007C72B1">
        <w:rPr>
          <w:rFonts w:ascii="Arial" w:hAnsi="Arial" w:cs="Arial"/>
          <w:b/>
          <w:i/>
        </w:rPr>
        <w:t>FUNDAMENTACIÓN DE LA RESOLUCIÓN IMPUGNADA.- NO PUEDE MEJORARSE EN LA CONTESTACIÓN DE LA DEMANDA.-</w:t>
      </w:r>
      <w:r w:rsidRPr="007C72B1">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0824B9" w:rsidRPr="007C72B1" w:rsidRDefault="000824B9" w:rsidP="000824B9">
      <w:pPr>
        <w:jc w:val="both"/>
        <w:rPr>
          <w:rFonts w:ascii="Arial" w:eastAsia="Times New Roman" w:hAnsi="Arial" w:cs="Arial"/>
          <w:i/>
          <w:color w:val="000000"/>
        </w:rPr>
      </w:pPr>
      <w:r w:rsidRPr="007C72B1">
        <w:rPr>
          <w:rFonts w:ascii="Arial" w:eastAsia="Times New Roman" w:hAnsi="Arial" w:cs="Arial"/>
          <w:b/>
          <w:i/>
          <w:color w:val="000000"/>
        </w:rPr>
        <w:t xml:space="preserve">“FUNDAMENTACIÓN Y MOTIVACIÓN. DEBEN CONSTAR EN EL CUERPO DE LA RESOLUCIÓN Y NO EN DOCUMENTO DISTINTO. </w:t>
      </w:r>
      <w:r w:rsidRPr="007C72B1">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0824B9" w:rsidRPr="007C72B1" w:rsidRDefault="000824B9" w:rsidP="000824B9">
      <w:pPr>
        <w:jc w:val="both"/>
        <w:rPr>
          <w:rFonts w:ascii="Arial" w:hAnsi="Arial" w:cs="Arial"/>
          <w:i/>
        </w:rPr>
      </w:pPr>
      <w:r w:rsidRPr="007C72B1">
        <w:rPr>
          <w:rFonts w:ascii="Arial" w:hAnsi="Arial" w:cs="Arial"/>
          <w:i/>
        </w:rPr>
        <w:t>“</w:t>
      </w:r>
      <w:r w:rsidRPr="007C72B1">
        <w:rPr>
          <w:rFonts w:ascii="Arial" w:hAnsi="Arial" w:cs="Arial"/>
          <w:b/>
          <w:i/>
        </w:rPr>
        <w:t>AUTORIDADES. FUNDAMENTACIÓN DE SUS ACTOS.-</w:t>
      </w:r>
      <w:r w:rsidRPr="007C72B1">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0824B9" w:rsidRPr="007C72B1" w:rsidRDefault="000824B9" w:rsidP="000824B9">
      <w:pPr>
        <w:jc w:val="both"/>
        <w:rPr>
          <w:rFonts w:ascii="Arial" w:hAnsi="Arial" w:cs="Arial"/>
        </w:rPr>
      </w:pPr>
      <w:r w:rsidRPr="007C72B1">
        <w:rPr>
          <w:rFonts w:ascii="Arial" w:hAnsi="Arial" w:cs="Arial"/>
          <w:b/>
        </w:rPr>
        <w:t>SEXTO.-</w:t>
      </w:r>
      <w:r w:rsidRPr="007C72B1">
        <w:rPr>
          <w:rFonts w:ascii="Arial" w:hAnsi="Arial" w:cs="Arial"/>
        </w:rPr>
        <w:t xml:space="preserve"> Con base en todo lo expuesto, quien juzga decreta la </w:t>
      </w:r>
      <w:r w:rsidRPr="007C72B1">
        <w:rPr>
          <w:rFonts w:ascii="Arial" w:hAnsi="Arial" w:cs="Arial"/>
          <w:b/>
        </w:rPr>
        <w:t>ILEGALIDAD Y NULIDAD TOTAL DE LOS ACTOS ADMINISTRATIVOS IMPUGNADOS</w:t>
      </w:r>
      <w:r w:rsidRPr="007C72B1">
        <w:rPr>
          <w:rFonts w:ascii="Arial" w:hAnsi="Arial" w:cs="Arial"/>
        </w:rPr>
        <w:t>,  para el efecto de que la demandada, en el término de quince días,  después de que cause estado la presente resolución:</w:t>
      </w:r>
    </w:p>
    <w:p w:rsidR="000824B9" w:rsidRPr="007C72B1" w:rsidRDefault="000824B9" w:rsidP="000824B9">
      <w:pPr>
        <w:pStyle w:val="Prrafodelista"/>
        <w:numPr>
          <w:ilvl w:val="0"/>
          <w:numId w:val="3"/>
        </w:numPr>
        <w:jc w:val="both"/>
        <w:rPr>
          <w:rFonts w:ascii="Arial" w:hAnsi="Arial" w:cs="Arial"/>
        </w:rPr>
      </w:pPr>
      <w:r w:rsidRPr="007C72B1">
        <w:rPr>
          <w:rFonts w:ascii="Arial" w:hAnsi="Arial" w:cs="Arial"/>
        </w:rPr>
        <w:t>Deje  sin efectos la boleta de infracción,  boleta de infracción,  folio número 195188,  de fecha 3 tres de diciembre de 2024 dos mil veinticuatro y recibo de pago No. 50762 –AE, fecha 5 cinco de diciembre de 2024 dos mil veinticuatro.</w:t>
      </w:r>
    </w:p>
    <w:p w:rsidR="000824B9" w:rsidRPr="007C72B1" w:rsidRDefault="000824B9" w:rsidP="000824B9">
      <w:pPr>
        <w:pStyle w:val="Prrafodelista"/>
        <w:numPr>
          <w:ilvl w:val="0"/>
          <w:numId w:val="3"/>
        </w:numPr>
        <w:jc w:val="both"/>
        <w:rPr>
          <w:rFonts w:ascii="Arial" w:hAnsi="Arial" w:cs="Arial"/>
        </w:rPr>
      </w:pPr>
      <w:r w:rsidRPr="007C72B1">
        <w:rPr>
          <w:rFonts w:ascii="Arial" w:hAnsi="Arial" w:cs="Arial"/>
        </w:rPr>
        <w:t xml:space="preserve"> Y    como consecuencia de lo anterior, la  demandada,  deberá hacer los trámites necesarios para que se  haga al actor  la devolución  de  la cantidad de </w:t>
      </w:r>
      <w:r w:rsidRPr="007C72B1">
        <w:rPr>
          <w:rFonts w:ascii="Arial" w:hAnsi="Arial" w:cs="Arial"/>
          <w:b/>
        </w:rPr>
        <w:t>$1,086.00 (Un mil ochenta y seis pesos 00/100 M.N.)</w:t>
      </w:r>
      <w:r w:rsidRPr="007C72B1">
        <w:rPr>
          <w:rFonts w:ascii="Arial" w:hAnsi="Arial" w:cs="Arial"/>
        </w:rPr>
        <w:t>, cantidad que erogó el actor por concepto de pago de multa.</w:t>
      </w:r>
    </w:p>
    <w:p w:rsidR="000824B9" w:rsidRPr="007C72B1" w:rsidRDefault="000824B9" w:rsidP="000824B9">
      <w:pPr>
        <w:jc w:val="both"/>
        <w:rPr>
          <w:rFonts w:ascii="Arial" w:hAnsi="Arial" w:cs="Arial"/>
        </w:rPr>
      </w:pPr>
      <w:r w:rsidRPr="007C72B1">
        <w:rPr>
          <w:rFonts w:ascii="Arial" w:hAnsi="Arial" w:cs="Arial"/>
        </w:rPr>
        <w:lastRenderedPageBreak/>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w:t>
      </w:r>
      <w:r>
        <w:rPr>
          <w:rFonts w:ascii="Arial" w:hAnsi="Arial" w:cs="Arial"/>
        </w:rPr>
        <w:t>najuato.-------------------</w:t>
      </w:r>
      <w:r w:rsidRPr="007C72B1">
        <w:rPr>
          <w:rFonts w:ascii="Arial" w:hAnsi="Arial" w:cs="Arial"/>
        </w:rPr>
        <w:t>-----------</w:t>
      </w:r>
    </w:p>
    <w:p w:rsidR="000824B9" w:rsidRPr="007C72B1" w:rsidRDefault="000824B9" w:rsidP="000824B9">
      <w:pPr>
        <w:jc w:val="both"/>
        <w:rPr>
          <w:rFonts w:ascii="Arial" w:hAnsi="Arial" w:cs="Arial"/>
        </w:rPr>
      </w:pPr>
      <w:r w:rsidRPr="007C72B1">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folio número 195188,  de fecha 3 tres de diciembre de 2024 dos mil veinticuatro y recibo de pago </w:t>
      </w:r>
      <w:bookmarkStart w:id="0" w:name="_GoBack"/>
      <w:bookmarkEnd w:id="0"/>
      <w:r w:rsidRPr="007C72B1">
        <w:rPr>
          <w:rFonts w:ascii="Arial" w:hAnsi="Arial" w:cs="Arial"/>
        </w:rPr>
        <w:t xml:space="preserve">No. 50762 –AE, fecha 5 cinco de diciembre de 2024 dos mil veinticuatro y la devolución de la cantidad de </w:t>
      </w:r>
      <w:r w:rsidRPr="007C72B1">
        <w:rPr>
          <w:rFonts w:ascii="Arial" w:hAnsi="Arial" w:cs="Arial"/>
          <w:b/>
        </w:rPr>
        <w:t>$1,088.00 (Un mil ochenta y seis pesos 00/100 M.N.).</w:t>
      </w:r>
      <w:r w:rsidRPr="007C72B1">
        <w:rPr>
          <w:rFonts w:ascii="Arial" w:hAnsi="Arial" w:cs="Arial"/>
        </w:rPr>
        <w:t xml:space="preserve">  </w:t>
      </w:r>
    </w:p>
    <w:p w:rsidR="000824B9" w:rsidRPr="007C72B1" w:rsidRDefault="000824B9" w:rsidP="000824B9">
      <w:pPr>
        <w:jc w:val="both"/>
        <w:rPr>
          <w:rFonts w:ascii="Arial" w:hAnsi="Arial" w:cs="Arial"/>
        </w:rPr>
      </w:pPr>
      <w:r w:rsidRPr="007C72B1">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0824B9" w:rsidRPr="007C72B1" w:rsidRDefault="000824B9" w:rsidP="000824B9">
      <w:pPr>
        <w:jc w:val="both"/>
        <w:rPr>
          <w:rFonts w:ascii="Arial" w:hAnsi="Arial" w:cs="Arial"/>
        </w:rPr>
      </w:pPr>
      <w:r w:rsidRPr="007C72B1">
        <w:rPr>
          <w:rFonts w:ascii="Arial" w:hAnsi="Arial" w:cs="Arial"/>
          <w:b/>
        </w:rPr>
        <w:t>SEPTIMO.-</w:t>
      </w:r>
      <w:r w:rsidRPr="007C72B1">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0824B9" w:rsidRPr="007C72B1" w:rsidRDefault="000824B9" w:rsidP="000824B9">
      <w:pPr>
        <w:jc w:val="both"/>
        <w:rPr>
          <w:rFonts w:ascii="Arial" w:hAnsi="Arial" w:cs="Arial"/>
        </w:rPr>
      </w:pPr>
      <w:r w:rsidRPr="007C72B1">
        <w:rPr>
          <w:rFonts w:ascii="Arial" w:hAnsi="Arial" w:cs="Arial"/>
        </w:rPr>
        <w:t>El actor ofreció  las siguientes pruebas:</w:t>
      </w:r>
    </w:p>
    <w:p w:rsidR="000824B9" w:rsidRPr="007C72B1" w:rsidRDefault="000824B9" w:rsidP="000824B9">
      <w:pPr>
        <w:pStyle w:val="Prrafodelista"/>
        <w:numPr>
          <w:ilvl w:val="0"/>
          <w:numId w:val="1"/>
        </w:numPr>
        <w:jc w:val="both"/>
        <w:rPr>
          <w:rFonts w:ascii="Arial" w:hAnsi="Arial" w:cs="Arial"/>
        </w:rPr>
      </w:pPr>
      <w:r w:rsidRPr="007C72B1">
        <w:rPr>
          <w:rFonts w:ascii="Arial" w:hAnsi="Arial" w:cs="Arial"/>
        </w:rPr>
        <w:t>Recibo de pago folio número  50762 –AE, fecha 5 cinco  de diciembre de 2024 dos mil veinticuatro.</w:t>
      </w:r>
    </w:p>
    <w:p w:rsidR="000824B9" w:rsidRPr="007C72B1" w:rsidRDefault="000824B9" w:rsidP="000824B9">
      <w:pPr>
        <w:pStyle w:val="Prrafodelista"/>
        <w:numPr>
          <w:ilvl w:val="0"/>
          <w:numId w:val="1"/>
        </w:numPr>
        <w:jc w:val="both"/>
        <w:rPr>
          <w:rFonts w:ascii="Arial" w:hAnsi="Arial" w:cs="Arial"/>
        </w:rPr>
      </w:pPr>
      <w:r w:rsidRPr="007C72B1">
        <w:rPr>
          <w:rFonts w:ascii="Arial" w:hAnsi="Arial" w:cs="Arial"/>
        </w:rPr>
        <w:t xml:space="preserve">Copia  simple de  boleta de infracción,  folio número 195188,  de fecha 3 tres de diciembre de 2024 dos mil veinticuatro. </w:t>
      </w:r>
    </w:p>
    <w:p w:rsidR="000824B9" w:rsidRPr="007C72B1" w:rsidRDefault="000824B9" w:rsidP="000824B9">
      <w:pPr>
        <w:jc w:val="both"/>
        <w:rPr>
          <w:rFonts w:ascii="Arial" w:hAnsi="Arial" w:cs="Arial"/>
        </w:rPr>
      </w:pPr>
      <w:r w:rsidRPr="007C72B1">
        <w:rPr>
          <w:rFonts w:ascii="Arial" w:hAnsi="Arial" w:cs="Arial"/>
        </w:rPr>
        <w:t>Documental   que se le da valor probatorio para acreditar la existencia del acto administrativo que se combate dentro de este proceso, así como el interés jurídico del actor.</w:t>
      </w:r>
    </w:p>
    <w:p w:rsidR="000824B9" w:rsidRPr="007C72B1" w:rsidRDefault="000824B9" w:rsidP="000824B9">
      <w:pPr>
        <w:jc w:val="both"/>
        <w:rPr>
          <w:rFonts w:ascii="Arial" w:hAnsi="Arial" w:cs="Arial"/>
        </w:rPr>
      </w:pPr>
      <w:r w:rsidRPr="007C72B1">
        <w:rPr>
          <w:rFonts w:ascii="Arial" w:hAnsi="Arial" w:cs="Arial"/>
        </w:rPr>
        <w:t>La autoridad demanda ofrecieron   las siguientes pruebas:</w:t>
      </w:r>
    </w:p>
    <w:p w:rsidR="000824B9" w:rsidRPr="007C72B1" w:rsidRDefault="000824B9" w:rsidP="000824B9">
      <w:pPr>
        <w:pStyle w:val="Prrafodelista"/>
        <w:numPr>
          <w:ilvl w:val="0"/>
          <w:numId w:val="2"/>
        </w:numPr>
        <w:jc w:val="both"/>
        <w:rPr>
          <w:rFonts w:ascii="Arial" w:hAnsi="Arial" w:cs="Arial"/>
        </w:rPr>
      </w:pPr>
      <w:r w:rsidRPr="007C72B1">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0824B9" w:rsidRPr="007C72B1" w:rsidRDefault="000824B9" w:rsidP="000824B9">
      <w:pPr>
        <w:pStyle w:val="Prrafodelista"/>
        <w:numPr>
          <w:ilvl w:val="0"/>
          <w:numId w:val="2"/>
        </w:numPr>
        <w:jc w:val="both"/>
        <w:rPr>
          <w:rFonts w:ascii="Arial" w:hAnsi="Arial" w:cs="Arial"/>
        </w:rPr>
      </w:pPr>
      <w:r w:rsidRPr="007C72B1">
        <w:rPr>
          <w:rFonts w:ascii="Arial" w:hAnsi="Arial" w:cs="Arial"/>
        </w:rPr>
        <w:t xml:space="preserve">Copia certificada de Recibo de pago folio número  50762 –AE, fecha 5 cinco  de diciembre de 2024 dos mil veinticuatro y Copia  certificada de  boleta de infracción,  folio número 195188,  de fecha 3 tres de diciembre de 2024 dos mil veinticuatro, documental que ya fue valorada dentro de este juicio. </w:t>
      </w:r>
    </w:p>
    <w:p w:rsidR="000824B9" w:rsidRPr="007C72B1" w:rsidRDefault="000824B9" w:rsidP="000824B9">
      <w:pPr>
        <w:jc w:val="both"/>
        <w:rPr>
          <w:rFonts w:ascii="Arial" w:hAnsi="Arial" w:cs="Arial"/>
        </w:rPr>
      </w:pPr>
      <w:r w:rsidRPr="007C72B1">
        <w:rPr>
          <w:rFonts w:ascii="Arial" w:hAnsi="Arial" w:cs="Arial"/>
        </w:rPr>
        <w:t>En mérito de lo expuesto y fundado, y con fundamento en los artículos 366 y 368 de la Ley para el Gobierno y Administración de los Municipios  para el Estado de Guanajuato  y el artículo 1 fracción II,   del Código de Procedimiento y Justicia Administrativa para nuestra Entidad Federativa, es de resolverse y se.-</w:t>
      </w:r>
      <w:r>
        <w:rPr>
          <w:rFonts w:ascii="Arial" w:hAnsi="Arial" w:cs="Arial"/>
        </w:rPr>
        <w:t>------------</w:t>
      </w:r>
      <w:r w:rsidRPr="007C72B1">
        <w:rPr>
          <w:rFonts w:ascii="Arial" w:hAnsi="Arial" w:cs="Arial"/>
        </w:rPr>
        <w:t xml:space="preserve">------ </w:t>
      </w:r>
    </w:p>
    <w:p w:rsidR="000824B9" w:rsidRDefault="000824B9" w:rsidP="000824B9">
      <w:pPr>
        <w:jc w:val="center"/>
        <w:rPr>
          <w:rFonts w:ascii="Arial" w:hAnsi="Arial" w:cs="Arial"/>
          <w:b/>
        </w:rPr>
      </w:pPr>
    </w:p>
    <w:p w:rsidR="000824B9" w:rsidRPr="007C72B1" w:rsidRDefault="000824B9" w:rsidP="000824B9">
      <w:pPr>
        <w:jc w:val="center"/>
        <w:rPr>
          <w:rFonts w:ascii="Arial" w:hAnsi="Arial" w:cs="Arial"/>
          <w:b/>
        </w:rPr>
      </w:pPr>
      <w:r w:rsidRPr="007C72B1">
        <w:rPr>
          <w:rFonts w:ascii="Arial" w:hAnsi="Arial" w:cs="Arial"/>
          <w:b/>
        </w:rPr>
        <w:t>R E S U E L V E</w:t>
      </w:r>
    </w:p>
    <w:p w:rsidR="000824B9" w:rsidRPr="007C72B1" w:rsidRDefault="000824B9" w:rsidP="000824B9">
      <w:pPr>
        <w:jc w:val="both"/>
        <w:rPr>
          <w:rFonts w:ascii="Arial" w:hAnsi="Arial" w:cs="Arial"/>
        </w:rPr>
      </w:pPr>
      <w:r w:rsidRPr="007C72B1">
        <w:rPr>
          <w:rFonts w:ascii="Arial" w:hAnsi="Arial" w:cs="Arial"/>
          <w:b/>
        </w:rPr>
        <w:t>PRIMERO.-</w:t>
      </w:r>
      <w:r w:rsidRPr="007C72B1">
        <w:rPr>
          <w:rFonts w:ascii="Arial" w:hAnsi="Arial" w:cs="Arial"/>
        </w:rPr>
        <w:t xml:space="preserve"> Este Honorable Juzgado es competente para conocer y resolver el presente juicio de nulidad, de conformidad con el artículo 1º  fracción II del vigente  Código de Procedimiento y Justicia Administrativa para el Estado y los Municipios de Guanajuato.-----------------------------------------------</w:t>
      </w:r>
      <w:r>
        <w:rPr>
          <w:rFonts w:ascii="Arial" w:hAnsi="Arial" w:cs="Arial"/>
        </w:rPr>
        <w:t>--------------------</w:t>
      </w:r>
      <w:r w:rsidRPr="007C72B1">
        <w:rPr>
          <w:rFonts w:ascii="Arial" w:hAnsi="Arial" w:cs="Arial"/>
        </w:rPr>
        <w:t>---------------------------</w:t>
      </w:r>
    </w:p>
    <w:p w:rsidR="000824B9" w:rsidRPr="007C72B1" w:rsidRDefault="000824B9" w:rsidP="000824B9">
      <w:pPr>
        <w:jc w:val="both"/>
        <w:rPr>
          <w:rFonts w:ascii="Arial" w:hAnsi="Arial" w:cs="Arial"/>
        </w:rPr>
      </w:pPr>
      <w:r w:rsidRPr="007C72B1">
        <w:rPr>
          <w:rFonts w:ascii="Arial" w:hAnsi="Arial" w:cs="Arial"/>
          <w:b/>
        </w:rPr>
        <w:t>SEGUNDO.-</w:t>
      </w:r>
      <w:r w:rsidRPr="007C72B1">
        <w:rPr>
          <w:rFonts w:ascii="Arial" w:hAnsi="Arial" w:cs="Arial"/>
        </w:rPr>
        <w:t xml:space="preserve"> </w:t>
      </w:r>
      <w:r w:rsidRPr="007C72B1">
        <w:rPr>
          <w:rFonts w:ascii="Arial" w:hAnsi="Arial" w:cs="Arial"/>
          <w:b/>
        </w:rPr>
        <w:t>NO SE SOBRESEE EL PRESENTE PROCESO</w:t>
      </w:r>
      <w:r w:rsidRPr="007C72B1">
        <w:rPr>
          <w:rFonts w:ascii="Arial" w:hAnsi="Arial" w:cs="Arial"/>
        </w:rPr>
        <w:t>, por las razones y fundamentos expuestos en el considerando tercero  de ésta resolución</w:t>
      </w:r>
      <w:r>
        <w:rPr>
          <w:rFonts w:ascii="Arial" w:hAnsi="Arial" w:cs="Arial"/>
        </w:rPr>
        <w:t>.-----------------</w:t>
      </w:r>
    </w:p>
    <w:p w:rsidR="000824B9" w:rsidRPr="007C72B1" w:rsidRDefault="000824B9" w:rsidP="000824B9">
      <w:pPr>
        <w:jc w:val="both"/>
        <w:rPr>
          <w:rFonts w:ascii="Arial" w:hAnsi="Arial" w:cs="Arial"/>
          <w:b/>
        </w:rPr>
      </w:pPr>
      <w:r w:rsidRPr="007C72B1">
        <w:rPr>
          <w:rFonts w:ascii="Arial" w:hAnsi="Arial" w:cs="Arial"/>
          <w:b/>
        </w:rPr>
        <w:t>TERCERO.- SE DECLARA LA NULIDAD TOTAL DEL ACTO IMPUGNADO</w:t>
      </w:r>
      <w:r w:rsidRPr="007C72B1">
        <w:rPr>
          <w:rFonts w:ascii="Arial" w:hAnsi="Arial" w:cs="Arial"/>
        </w:rPr>
        <w:t>, por lo asentado en el considerando Cuarto,  Quinto y Sexto  de esta resolución,  lo anterior con fundamento en el artículos 300 fracciones II y III y 302 fracciones II  del Código de Procedimiento y Justicia Administrativa vigente para el Estado y los Municipios de Guanajuato.-----------------</w:t>
      </w:r>
      <w:r>
        <w:rPr>
          <w:rFonts w:ascii="Arial" w:hAnsi="Arial" w:cs="Arial"/>
        </w:rPr>
        <w:t>-----------------------------------------</w:t>
      </w:r>
      <w:r w:rsidRPr="007C72B1">
        <w:rPr>
          <w:rFonts w:ascii="Arial" w:hAnsi="Arial" w:cs="Arial"/>
        </w:rPr>
        <w:t>--------------------------------------</w:t>
      </w:r>
      <w:r w:rsidRPr="007C72B1">
        <w:rPr>
          <w:rFonts w:ascii="Arial" w:hAnsi="Arial" w:cs="Arial"/>
          <w:b/>
        </w:rPr>
        <w:t xml:space="preserve"> </w:t>
      </w:r>
    </w:p>
    <w:p w:rsidR="000824B9" w:rsidRDefault="000824B9" w:rsidP="000824B9">
      <w:pPr>
        <w:jc w:val="both"/>
        <w:rPr>
          <w:rFonts w:ascii="Arial" w:hAnsi="Arial" w:cs="Arial"/>
          <w:b/>
        </w:rPr>
      </w:pPr>
    </w:p>
    <w:p w:rsidR="000824B9" w:rsidRDefault="000824B9" w:rsidP="000824B9">
      <w:pPr>
        <w:jc w:val="both"/>
        <w:rPr>
          <w:rFonts w:ascii="Arial" w:hAnsi="Arial" w:cs="Arial"/>
          <w:b/>
        </w:rPr>
      </w:pPr>
    </w:p>
    <w:p w:rsidR="000824B9" w:rsidRDefault="000824B9" w:rsidP="000824B9">
      <w:pPr>
        <w:jc w:val="both"/>
        <w:rPr>
          <w:rFonts w:ascii="Arial" w:hAnsi="Arial" w:cs="Arial"/>
          <w:b/>
        </w:rPr>
      </w:pPr>
    </w:p>
    <w:p w:rsidR="000824B9" w:rsidRDefault="000824B9" w:rsidP="000824B9">
      <w:pPr>
        <w:jc w:val="both"/>
        <w:rPr>
          <w:rFonts w:ascii="Arial" w:hAnsi="Arial" w:cs="Arial"/>
          <w:b/>
        </w:rPr>
      </w:pPr>
    </w:p>
    <w:p w:rsidR="000824B9" w:rsidRDefault="000824B9" w:rsidP="000824B9">
      <w:pPr>
        <w:jc w:val="both"/>
        <w:rPr>
          <w:rFonts w:ascii="Arial" w:hAnsi="Arial" w:cs="Arial"/>
          <w:b/>
        </w:rPr>
      </w:pPr>
    </w:p>
    <w:p w:rsidR="000824B9" w:rsidRPr="007C72B1" w:rsidRDefault="000824B9" w:rsidP="000824B9">
      <w:pPr>
        <w:jc w:val="both"/>
        <w:rPr>
          <w:rFonts w:ascii="Arial" w:hAnsi="Arial" w:cs="Arial"/>
        </w:rPr>
      </w:pPr>
      <w:r w:rsidRPr="007C72B1">
        <w:rPr>
          <w:rFonts w:ascii="Arial" w:hAnsi="Arial" w:cs="Arial"/>
          <w:b/>
        </w:rPr>
        <w:t xml:space="preserve">CUARTO.- </w:t>
      </w:r>
      <w:r w:rsidRPr="007C72B1">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7C72B1">
        <w:rPr>
          <w:rFonts w:ascii="Arial" w:hAnsi="Arial" w:cs="Arial"/>
        </w:rPr>
        <w:t>-----------</w:t>
      </w:r>
    </w:p>
    <w:p w:rsidR="000824B9" w:rsidRDefault="000824B9" w:rsidP="000824B9">
      <w:pPr>
        <w:jc w:val="both"/>
        <w:rPr>
          <w:rFonts w:ascii="Arial" w:hAnsi="Arial" w:cs="Arial"/>
          <w:b/>
        </w:rPr>
      </w:pPr>
    </w:p>
    <w:p w:rsidR="000824B9" w:rsidRPr="007C72B1" w:rsidRDefault="000824B9" w:rsidP="000824B9">
      <w:pPr>
        <w:jc w:val="both"/>
        <w:rPr>
          <w:rFonts w:ascii="Arial" w:hAnsi="Arial" w:cs="Arial"/>
        </w:rPr>
      </w:pPr>
      <w:r w:rsidRPr="007C72B1">
        <w:rPr>
          <w:rFonts w:ascii="Arial" w:hAnsi="Arial" w:cs="Arial"/>
          <w:b/>
        </w:rPr>
        <w:t>NOTIFIQUESE.</w:t>
      </w:r>
      <w:r w:rsidRPr="007C72B1">
        <w:rPr>
          <w:rFonts w:ascii="Arial" w:hAnsi="Arial" w:cs="Arial"/>
        </w:rPr>
        <w:t>------------------------------------------------------------------</w:t>
      </w:r>
      <w:r>
        <w:rPr>
          <w:rFonts w:ascii="Arial" w:hAnsi="Arial" w:cs="Arial"/>
        </w:rPr>
        <w:t>-------------------------</w:t>
      </w:r>
    </w:p>
    <w:p w:rsidR="000824B9" w:rsidRPr="007C72B1" w:rsidRDefault="000824B9" w:rsidP="000824B9">
      <w:pPr>
        <w:jc w:val="both"/>
        <w:rPr>
          <w:rFonts w:ascii="Arial" w:hAnsi="Arial" w:cs="Arial"/>
        </w:rPr>
      </w:pPr>
      <w:r w:rsidRPr="007C72B1">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7C72B1">
        <w:rPr>
          <w:rFonts w:ascii="Arial" w:hAnsi="Arial" w:cs="Arial"/>
        </w:rPr>
        <w:t xml:space="preserve">------------ </w:t>
      </w:r>
    </w:p>
    <w:p w:rsidR="000824B9" w:rsidRPr="007C72B1" w:rsidRDefault="000824B9" w:rsidP="000824B9">
      <w:pPr>
        <w:rPr>
          <w:rFonts w:ascii="Arial" w:hAnsi="Arial" w:cs="Arial"/>
        </w:rPr>
      </w:pPr>
    </w:p>
    <w:p w:rsidR="000824B9" w:rsidRPr="007C72B1" w:rsidRDefault="000824B9" w:rsidP="000824B9">
      <w:pPr>
        <w:rPr>
          <w:rFonts w:ascii="Arial" w:hAnsi="Arial" w:cs="Arial"/>
        </w:rPr>
      </w:pPr>
    </w:p>
    <w:p w:rsidR="001F1C46" w:rsidRDefault="001F1C46"/>
    <w:sectPr w:rsidR="001F1C46" w:rsidSect="000824B9">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B30B0A"/>
    <w:multiLevelType w:val="hybridMultilevel"/>
    <w:tmpl w:val="DCFA1E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4B9"/>
    <w:rsid w:val="000824B9"/>
    <w:rsid w:val="001F1C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72427-C509-47E7-A0CD-32F2E151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4B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24B9"/>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5087</Words>
  <Characters>27984</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2025-06-23T18:26:00Z</dcterms:created>
  <dcterms:modified xsi:type="dcterms:W3CDTF">2025-06-23T18:30:00Z</dcterms:modified>
</cp:coreProperties>
</file>